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11" w:rsidRPr="00553293" w:rsidRDefault="000F2A11" w:rsidP="000F2A11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3293">
        <w:rPr>
          <w:rFonts w:ascii="Times New Roman" w:hAnsi="Times New Roman" w:cs="Times New Roman"/>
          <w:sz w:val="24"/>
          <w:szCs w:val="24"/>
        </w:rPr>
        <w:t>TURISTIČKA ZAJEDNICA</w:t>
      </w:r>
    </w:p>
    <w:p w:rsidR="000F2A11" w:rsidRPr="00553293" w:rsidRDefault="000F2A11" w:rsidP="000F2A1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53293">
        <w:rPr>
          <w:rFonts w:ascii="Times New Roman" w:hAnsi="Times New Roman" w:cs="Times New Roman"/>
          <w:sz w:val="24"/>
          <w:szCs w:val="24"/>
        </w:rPr>
        <w:t>OPĆINE DUGI RAT</w:t>
      </w:r>
    </w:p>
    <w:p w:rsidR="000F2A11" w:rsidRPr="00553293" w:rsidRDefault="000F2A11" w:rsidP="000F2A1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53293">
        <w:rPr>
          <w:rFonts w:ascii="Times New Roman" w:hAnsi="Times New Roman" w:cs="Times New Roman"/>
          <w:sz w:val="24"/>
          <w:szCs w:val="24"/>
        </w:rPr>
        <w:t>DUGI RAT</w:t>
      </w:r>
    </w:p>
    <w:p w:rsidR="005C4EB4" w:rsidRDefault="000F2A11" w:rsidP="000F2A1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53293">
        <w:rPr>
          <w:rFonts w:ascii="Times New Roman" w:hAnsi="Times New Roman" w:cs="Times New Roman"/>
          <w:sz w:val="24"/>
          <w:szCs w:val="24"/>
        </w:rPr>
        <w:t xml:space="preserve">Poljička cesta 133, </w:t>
      </w:r>
    </w:p>
    <w:p w:rsidR="000F2A11" w:rsidRPr="00553293" w:rsidRDefault="000F2A11" w:rsidP="000F2A1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53293">
        <w:rPr>
          <w:rFonts w:ascii="Times New Roman" w:hAnsi="Times New Roman" w:cs="Times New Roman"/>
          <w:sz w:val="24"/>
          <w:szCs w:val="24"/>
        </w:rPr>
        <w:t>21 315 Dugi Rat</w:t>
      </w:r>
    </w:p>
    <w:p w:rsidR="00FC56E1" w:rsidRPr="00553293" w:rsidRDefault="00FC56E1" w:rsidP="000F2A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F2A11" w:rsidRPr="00553293" w:rsidRDefault="006A2EED" w:rsidP="000F2A1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53293">
        <w:rPr>
          <w:rFonts w:ascii="Times New Roman" w:hAnsi="Times New Roman" w:cs="Times New Roman"/>
          <w:sz w:val="24"/>
          <w:szCs w:val="24"/>
        </w:rPr>
        <w:t xml:space="preserve">Dugi Rat, 19. siječnja </w:t>
      </w:r>
      <w:r w:rsidR="00F24CAF" w:rsidRPr="00553293">
        <w:rPr>
          <w:rFonts w:ascii="Times New Roman" w:hAnsi="Times New Roman" w:cs="Times New Roman"/>
          <w:sz w:val="24"/>
          <w:szCs w:val="24"/>
        </w:rPr>
        <w:t xml:space="preserve"> 2017.</w:t>
      </w:r>
      <w:r w:rsidR="005C4EB4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0F2A11" w:rsidRPr="00553293" w:rsidRDefault="000F2A11" w:rsidP="000F2A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C56E1" w:rsidRPr="00553293" w:rsidRDefault="00FC56E1" w:rsidP="000F2A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C56E1" w:rsidRPr="00553293" w:rsidRDefault="00FC56E1" w:rsidP="000F2A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F2A11" w:rsidRPr="00553293" w:rsidRDefault="000F2A11" w:rsidP="000F2A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F2A11" w:rsidRPr="00553293" w:rsidRDefault="000F2A11" w:rsidP="000F2A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83F28" w:rsidRPr="00553293" w:rsidRDefault="00B83F28" w:rsidP="00B83F28">
      <w:pPr>
        <w:ind w:firstLine="708"/>
        <w:jc w:val="both"/>
      </w:pPr>
      <w:r w:rsidRPr="00553293">
        <w:t xml:space="preserve">Na temelju članka 13. stavka 1. Zakona o pravu na pristup informacijama (Narodne novine,broj 25/13 i 85/15) Turističko vijeće jednoglasno donosi </w:t>
      </w:r>
    </w:p>
    <w:p w:rsidR="00B83F28" w:rsidRPr="00553293" w:rsidRDefault="00B83F28" w:rsidP="00B83F28">
      <w:pPr>
        <w:ind w:firstLine="708"/>
        <w:jc w:val="both"/>
      </w:pPr>
    </w:p>
    <w:p w:rsidR="00FC56E1" w:rsidRPr="00553293" w:rsidRDefault="00FC56E1" w:rsidP="00B83F28">
      <w:pPr>
        <w:ind w:firstLine="708"/>
        <w:jc w:val="both"/>
      </w:pPr>
    </w:p>
    <w:p w:rsidR="00FC56E1" w:rsidRPr="00553293" w:rsidRDefault="00FC56E1" w:rsidP="00B83F28">
      <w:pPr>
        <w:ind w:firstLine="708"/>
        <w:jc w:val="both"/>
      </w:pPr>
    </w:p>
    <w:p w:rsidR="00FC56E1" w:rsidRPr="00553293" w:rsidRDefault="00FC56E1" w:rsidP="00B83F28">
      <w:pPr>
        <w:ind w:firstLine="708"/>
        <w:jc w:val="both"/>
      </w:pPr>
    </w:p>
    <w:p w:rsidR="00FC56E1" w:rsidRPr="00553293" w:rsidRDefault="00FC56E1" w:rsidP="00B83F28">
      <w:pPr>
        <w:ind w:firstLine="708"/>
        <w:jc w:val="both"/>
      </w:pPr>
    </w:p>
    <w:p w:rsidR="00FC56E1" w:rsidRPr="00553293" w:rsidRDefault="00FC56E1" w:rsidP="00B83F28">
      <w:pPr>
        <w:ind w:firstLine="708"/>
        <w:jc w:val="both"/>
      </w:pPr>
    </w:p>
    <w:p w:rsidR="005C4EB4" w:rsidRPr="005C4EB4" w:rsidRDefault="00B83F28" w:rsidP="005C4EB4">
      <w:pPr>
        <w:spacing w:line="276" w:lineRule="auto"/>
        <w:rPr>
          <w:rFonts w:ascii="Cambria" w:hAnsi="Cambria"/>
          <w:lang w:eastAsia="en-US"/>
        </w:rPr>
      </w:pPr>
      <w:r w:rsidRPr="00553293">
        <w:t xml:space="preserve">     </w:t>
      </w:r>
    </w:p>
    <w:p w:rsidR="005C4EB4" w:rsidRPr="005C4EB4" w:rsidRDefault="005C4EB4" w:rsidP="005C4EB4">
      <w:pPr>
        <w:spacing w:line="276" w:lineRule="auto"/>
        <w:jc w:val="center"/>
        <w:rPr>
          <w:b/>
          <w:lang w:eastAsia="en-US"/>
        </w:rPr>
      </w:pPr>
      <w:r w:rsidRPr="005C4EB4">
        <w:rPr>
          <w:b/>
          <w:lang w:eastAsia="en-US"/>
        </w:rPr>
        <w:t>ODLUKU</w:t>
      </w:r>
    </w:p>
    <w:p w:rsidR="005C4EB4" w:rsidRPr="005C4EB4" w:rsidRDefault="005C4EB4" w:rsidP="005C4EB4">
      <w:pPr>
        <w:spacing w:line="276" w:lineRule="auto"/>
        <w:jc w:val="center"/>
        <w:rPr>
          <w:b/>
          <w:lang w:eastAsia="en-US"/>
        </w:rPr>
      </w:pPr>
      <w:r w:rsidRPr="005C4EB4">
        <w:rPr>
          <w:b/>
          <w:lang w:eastAsia="en-US"/>
        </w:rPr>
        <w:t>o imenovanju službenika za informiranje</w:t>
      </w:r>
    </w:p>
    <w:p w:rsidR="005C4EB4" w:rsidRPr="005C4EB4" w:rsidRDefault="005C4EB4" w:rsidP="005C4EB4">
      <w:pPr>
        <w:spacing w:line="276" w:lineRule="auto"/>
        <w:rPr>
          <w:lang w:eastAsia="en-US"/>
        </w:rPr>
      </w:pPr>
    </w:p>
    <w:p w:rsidR="00B83F28" w:rsidRPr="00553293" w:rsidRDefault="00B83F28" w:rsidP="00B83F28">
      <w:pPr>
        <w:jc w:val="center"/>
      </w:pPr>
    </w:p>
    <w:p w:rsidR="00581C0C" w:rsidRPr="00581C0C" w:rsidRDefault="00581C0C" w:rsidP="00581C0C">
      <w:pPr>
        <w:spacing w:line="276" w:lineRule="auto"/>
        <w:jc w:val="center"/>
        <w:rPr>
          <w:lang w:eastAsia="en-US"/>
        </w:rPr>
      </w:pPr>
      <w:r w:rsidRPr="00581C0C">
        <w:rPr>
          <w:lang w:eastAsia="en-US"/>
        </w:rPr>
        <w:t>I.</w:t>
      </w:r>
    </w:p>
    <w:p w:rsidR="00581C0C" w:rsidRPr="00581C0C" w:rsidRDefault="00581C0C" w:rsidP="00581C0C">
      <w:pPr>
        <w:spacing w:line="276" w:lineRule="auto"/>
        <w:jc w:val="center"/>
        <w:rPr>
          <w:lang w:eastAsia="en-US"/>
        </w:rPr>
      </w:pPr>
    </w:p>
    <w:p w:rsidR="00581C0C" w:rsidRPr="00581C0C" w:rsidRDefault="00581C0C" w:rsidP="006B7885">
      <w:pPr>
        <w:spacing w:line="276" w:lineRule="auto"/>
        <w:ind w:right="-142" w:firstLine="708"/>
        <w:jc w:val="both"/>
        <w:rPr>
          <w:color w:val="000000"/>
          <w:lang w:eastAsia="sl-SI"/>
        </w:rPr>
      </w:pPr>
      <w:r w:rsidRPr="00581C0C">
        <w:rPr>
          <w:color w:val="000000"/>
          <w:lang w:eastAsia="sl-SI"/>
        </w:rPr>
        <w:t xml:space="preserve">Ovom Odlukom imenuje se </w:t>
      </w:r>
      <w:r w:rsidR="00553293" w:rsidRPr="00553293">
        <w:rPr>
          <w:lang w:eastAsia="sl-SI"/>
        </w:rPr>
        <w:t>Kate Brahović</w:t>
      </w:r>
      <w:r w:rsidRPr="00581C0C">
        <w:rPr>
          <w:lang w:eastAsia="sl-SI"/>
        </w:rPr>
        <w:t xml:space="preserve">, dipl.iur. koja obavlja poslove i radne zadatke </w:t>
      </w:r>
      <w:r w:rsidR="00553293" w:rsidRPr="00553293">
        <w:rPr>
          <w:lang w:eastAsia="sl-SI"/>
        </w:rPr>
        <w:t xml:space="preserve">direktora Turističkog ureda Turističke zajednice općine Dugi Rat </w:t>
      </w:r>
      <w:r w:rsidRPr="00581C0C">
        <w:rPr>
          <w:color w:val="000000"/>
          <w:lang w:eastAsia="sl-SI"/>
        </w:rPr>
        <w:t>za službenicu za informiranje.</w:t>
      </w:r>
    </w:p>
    <w:p w:rsidR="00581C0C" w:rsidRPr="00581C0C" w:rsidRDefault="00581C0C" w:rsidP="00581C0C">
      <w:pPr>
        <w:spacing w:line="276" w:lineRule="auto"/>
        <w:jc w:val="both"/>
        <w:rPr>
          <w:lang w:eastAsia="en-US"/>
        </w:rPr>
      </w:pPr>
    </w:p>
    <w:p w:rsidR="00581C0C" w:rsidRPr="00581C0C" w:rsidRDefault="00581C0C" w:rsidP="00581C0C">
      <w:pPr>
        <w:spacing w:line="276" w:lineRule="auto"/>
        <w:jc w:val="center"/>
        <w:rPr>
          <w:lang w:eastAsia="en-US"/>
        </w:rPr>
      </w:pPr>
      <w:r w:rsidRPr="00581C0C">
        <w:rPr>
          <w:lang w:eastAsia="en-US"/>
        </w:rPr>
        <w:t>II.</w:t>
      </w:r>
    </w:p>
    <w:p w:rsidR="00581C0C" w:rsidRPr="00581C0C" w:rsidRDefault="00581C0C" w:rsidP="00581C0C">
      <w:pPr>
        <w:spacing w:line="276" w:lineRule="auto"/>
        <w:jc w:val="center"/>
        <w:rPr>
          <w:lang w:eastAsia="en-US"/>
        </w:rPr>
      </w:pPr>
    </w:p>
    <w:p w:rsidR="00581C0C" w:rsidRPr="00581C0C" w:rsidRDefault="00581C0C" w:rsidP="00581C0C">
      <w:pPr>
        <w:spacing w:line="276" w:lineRule="auto"/>
        <w:ind w:firstLine="720"/>
        <w:jc w:val="both"/>
        <w:rPr>
          <w:lang w:eastAsia="en-US"/>
        </w:rPr>
      </w:pPr>
      <w:r w:rsidRPr="00581C0C">
        <w:rPr>
          <w:lang w:eastAsia="en-US"/>
        </w:rPr>
        <w:t xml:space="preserve">Službenik za informiranje je posebna službena osoba mjerodavna za rješavanje ostvarivanja prava na pristup informacijama, sukladno Zakonu o pravu na pristup informacijama. </w:t>
      </w:r>
    </w:p>
    <w:p w:rsidR="00581C0C" w:rsidRPr="00581C0C" w:rsidRDefault="00581C0C" w:rsidP="00581C0C">
      <w:pPr>
        <w:spacing w:line="276" w:lineRule="auto"/>
        <w:ind w:firstLine="720"/>
        <w:jc w:val="both"/>
        <w:rPr>
          <w:lang w:eastAsia="en-US"/>
        </w:rPr>
      </w:pPr>
    </w:p>
    <w:p w:rsidR="00581C0C" w:rsidRPr="00581C0C" w:rsidRDefault="00581C0C" w:rsidP="00581C0C">
      <w:pPr>
        <w:spacing w:line="276" w:lineRule="auto"/>
        <w:jc w:val="center"/>
        <w:rPr>
          <w:lang w:eastAsia="en-US"/>
        </w:rPr>
      </w:pPr>
      <w:r w:rsidRPr="00581C0C">
        <w:rPr>
          <w:lang w:eastAsia="en-US"/>
        </w:rPr>
        <w:t>III.</w:t>
      </w:r>
    </w:p>
    <w:p w:rsidR="00581C0C" w:rsidRPr="00581C0C" w:rsidRDefault="00581C0C" w:rsidP="00581C0C">
      <w:pPr>
        <w:spacing w:line="276" w:lineRule="auto"/>
        <w:ind w:right="-142"/>
        <w:jc w:val="both"/>
        <w:rPr>
          <w:color w:val="000000"/>
          <w:lang w:eastAsia="sl-SI"/>
        </w:rPr>
      </w:pPr>
    </w:p>
    <w:p w:rsidR="00581C0C" w:rsidRPr="00581C0C" w:rsidRDefault="00581C0C" w:rsidP="006B7885">
      <w:pPr>
        <w:spacing w:line="276" w:lineRule="auto"/>
        <w:ind w:right="-142" w:firstLine="708"/>
        <w:jc w:val="both"/>
        <w:rPr>
          <w:color w:val="000000"/>
          <w:lang w:eastAsia="sl-SI"/>
        </w:rPr>
      </w:pPr>
      <w:r w:rsidRPr="00581C0C">
        <w:rPr>
          <w:color w:val="000000"/>
          <w:lang w:eastAsia="sl-SI"/>
        </w:rPr>
        <w:t xml:space="preserve">Službenik za informiranje obavlja poslove rješavanja pojedinačnih zahtjeva i redovitog objavljivanja informacija sukladno svom unutarnjem </w:t>
      </w:r>
      <w:r w:rsidR="00811C38">
        <w:rPr>
          <w:lang w:eastAsia="sl-SI"/>
        </w:rPr>
        <w:t>ustroju Turističke zajednice općine</w:t>
      </w:r>
      <w:r w:rsidRPr="00581C0C">
        <w:rPr>
          <w:lang w:eastAsia="sl-SI"/>
        </w:rPr>
        <w:t xml:space="preserve"> </w:t>
      </w:r>
      <w:r w:rsidRPr="00581C0C">
        <w:rPr>
          <w:color w:val="000000"/>
          <w:lang w:eastAsia="sl-SI"/>
        </w:rPr>
        <w:t>Dugi Rat</w:t>
      </w:r>
      <w:r w:rsidRPr="00581C0C">
        <w:rPr>
          <w:lang w:eastAsia="sl-SI"/>
        </w:rPr>
        <w:t>, unapređuje</w:t>
      </w:r>
      <w:r w:rsidRPr="00581C0C">
        <w:rPr>
          <w:color w:val="000000"/>
          <w:lang w:eastAsia="sl-SI"/>
        </w:rPr>
        <w:t xml:space="preserve"> način obrade, klasificiranja, čuvanja i objavljivanja informacija koje su sadržane u službenim dokumentima koji se odnose na rad </w:t>
      </w:r>
      <w:r w:rsidR="00811C38">
        <w:rPr>
          <w:lang w:eastAsia="sl-SI"/>
        </w:rPr>
        <w:t>Turističke zajednice općine</w:t>
      </w:r>
      <w:r w:rsidRPr="00581C0C">
        <w:rPr>
          <w:lang w:eastAsia="sl-SI"/>
        </w:rPr>
        <w:t xml:space="preserve"> </w:t>
      </w:r>
      <w:r w:rsidRPr="00581C0C">
        <w:rPr>
          <w:color w:val="000000"/>
          <w:lang w:eastAsia="sl-SI"/>
        </w:rPr>
        <w:t xml:space="preserve">Dugi Rat, osigurava neophodnu pomoć podnositeljima zahtjeva u vezi s ostvarivanjem prava utvrđenih Zakonom o pravu na pristup informacijama, obavlja i druge poslove utvrđene </w:t>
      </w:r>
      <w:r w:rsidRPr="00581C0C">
        <w:rPr>
          <w:color w:val="000000"/>
          <w:lang w:eastAsia="sl-SI"/>
        </w:rPr>
        <w:lastRenderedPageBreak/>
        <w:t>Zakonom o pravu na pristup informacijama i podzakonskim propisima koji su donijeti na temelju tog Zakona.</w:t>
      </w:r>
    </w:p>
    <w:p w:rsidR="00581C0C" w:rsidRPr="00581C0C" w:rsidRDefault="00581C0C" w:rsidP="00581C0C">
      <w:pPr>
        <w:spacing w:line="276" w:lineRule="auto"/>
        <w:ind w:right="-142"/>
        <w:jc w:val="both"/>
        <w:rPr>
          <w:color w:val="000000"/>
          <w:lang w:eastAsia="sl-SI"/>
        </w:rPr>
      </w:pPr>
    </w:p>
    <w:p w:rsidR="00581C0C" w:rsidRPr="00581C0C" w:rsidRDefault="00581C0C" w:rsidP="00581C0C">
      <w:pPr>
        <w:spacing w:line="276" w:lineRule="auto"/>
        <w:jc w:val="center"/>
        <w:rPr>
          <w:lang w:eastAsia="en-US"/>
        </w:rPr>
      </w:pPr>
      <w:r w:rsidRPr="00581C0C">
        <w:rPr>
          <w:lang w:eastAsia="en-US"/>
        </w:rPr>
        <w:t>IV.</w:t>
      </w:r>
    </w:p>
    <w:p w:rsidR="00581C0C" w:rsidRPr="00581C0C" w:rsidRDefault="00581C0C" w:rsidP="00581C0C">
      <w:pPr>
        <w:spacing w:line="276" w:lineRule="auto"/>
        <w:ind w:right="-142"/>
        <w:jc w:val="both"/>
        <w:rPr>
          <w:color w:val="000000"/>
          <w:lang w:eastAsia="sl-SI"/>
        </w:rPr>
      </w:pPr>
    </w:p>
    <w:p w:rsidR="00581C0C" w:rsidRPr="00581C0C" w:rsidRDefault="00581C0C" w:rsidP="006B7885">
      <w:pPr>
        <w:spacing w:line="276" w:lineRule="auto"/>
        <w:ind w:right="-142" w:firstLine="708"/>
        <w:jc w:val="both"/>
        <w:rPr>
          <w:color w:val="000000"/>
          <w:lang w:eastAsia="sl-SI"/>
        </w:rPr>
      </w:pPr>
      <w:r w:rsidRPr="00581C0C">
        <w:rPr>
          <w:color w:val="000000"/>
          <w:lang w:eastAsia="sl-SI"/>
        </w:rPr>
        <w:t>Službenik za informiranje vodi poseban službeni Upisnik o zahtjevima, postupcima i odlukama o ostvarivanju prava na pristup informacijama i ponovnu uporabu informacija u Zakonom propisanom obliku.</w:t>
      </w:r>
    </w:p>
    <w:p w:rsidR="00581C0C" w:rsidRPr="00581C0C" w:rsidRDefault="00581C0C" w:rsidP="00581C0C">
      <w:pPr>
        <w:spacing w:line="276" w:lineRule="auto"/>
        <w:ind w:right="-142"/>
        <w:jc w:val="both"/>
        <w:rPr>
          <w:color w:val="000000"/>
          <w:lang w:eastAsia="sl-SI"/>
        </w:rPr>
      </w:pPr>
    </w:p>
    <w:p w:rsidR="00581C0C" w:rsidRPr="00581C0C" w:rsidRDefault="00581C0C" w:rsidP="00581C0C">
      <w:pPr>
        <w:spacing w:line="276" w:lineRule="auto"/>
        <w:jc w:val="center"/>
        <w:rPr>
          <w:lang w:eastAsia="en-US"/>
        </w:rPr>
      </w:pPr>
      <w:r w:rsidRPr="00581C0C">
        <w:rPr>
          <w:lang w:eastAsia="en-US"/>
        </w:rPr>
        <w:t>V.</w:t>
      </w:r>
    </w:p>
    <w:p w:rsidR="00581C0C" w:rsidRPr="00581C0C" w:rsidRDefault="00581C0C" w:rsidP="00581C0C">
      <w:pPr>
        <w:spacing w:line="276" w:lineRule="auto"/>
        <w:ind w:right="-142"/>
        <w:jc w:val="both"/>
        <w:rPr>
          <w:color w:val="000000"/>
          <w:lang w:eastAsia="sl-SI"/>
        </w:rPr>
      </w:pPr>
    </w:p>
    <w:p w:rsidR="00581C0C" w:rsidRPr="00581C0C" w:rsidRDefault="00581C0C" w:rsidP="006B7885">
      <w:pPr>
        <w:spacing w:line="276" w:lineRule="auto"/>
        <w:ind w:right="-142" w:firstLine="708"/>
        <w:jc w:val="both"/>
        <w:rPr>
          <w:color w:val="000000"/>
          <w:lang w:eastAsia="sl-SI"/>
        </w:rPr>
      </w:pPr>
      <w:r w:rsidRPr="00581C0C">
        <w:rPr>
          <w:color w:val="000000"/>
          <w:lang w:eastAsia="sl-SI"/>
        </w:rPr>
        <w:t>Odluka će se dostaviti Povjereniku za informiranje, u roku od mjesec dana od dana donošenja odluke.</w:t>
      </w:r>
    </w:p>
    <w:p w:rsidR="00581C0C" w:rsidRPr="00581C0C" w:rsidRDefault="00581C0C" w:rsidP="00581C0C">
      <w:pPr>
        <w:spacing w:line="276" w:lineRule="auto"/>
        <w:ind w:right="-142"/>
        <w:jc w:val="both"/>
        <w:rPr>
          <w:color w:val="000000"/>
          <w:lang w:eastAsia="sl-SI"/>
        </w:rPr>
      </w:pPr>
    </w:p>
    <w:p w:rsidR="00581C0C" w:rsidRPr="00581C0C" w:rsidRDefault="00581C0C" w:rsidP="00581C0C">
      <w:pPr>
        <w:spacing w:line="276" w:lineRule="auto"/>
        <w:jc w:val="center"/>
        <w:rPr>
          <w:lang w:eastAsia="en-US"/>
        </w:rPr>
      </w:pPr>
      <w:r w:rsidRPr="00581C0C">
        <w:rPr>
          <w:lang w:eastAsia="en-US"/>
        </w:rPr>
        <w:t>VI.</w:t>
      </w:r>
    </w:p>
    <w:p w:rsidR="00581C0C" w:rsidRPr="00581C0C" w:rsidRDefault="00581C0C" w:rsidP="00581C0C">
      <w:pPr>
        <w:spacing w:line="276" w:lineRule="auto"/>
        <w:ind w:right="-142"/>
        <w:jc w:val="both"/>
        <w:rPr>
          <w:color w:val="000000"/>
          <w:lang w:eastAsia="sl-SI"/>
        </w:rPr>
      </w:pPr>
    </w:p>
    <w:p w:rsidR="00581C0C" w:rsidRPr="00581C0C" w:rsidRDefault="00581C0C" w:rsidP="006B7885">
      <w:pPr>
        <w:spacing w:line="276" w:lineRule="auto"/>
        <w:ind w:right="-142" w:firstLine="708"/>
        <w:jc w:val="both"/>
        <w:rPr>
          <w:color w:val="000000"/>
          <w:lang w:eastAsia="sl-SI"/>
        </w:rPr>
      </w:pPr>
      <w:r w:rsidRPr="00581C0C">
        <w:rPr>
          <w:color w:val="000000"/>
          <w:lang w:eastAsia="sl-SI"/>
        </w:rPr>
        <w:t xml:space="preserve">Ova Odluka objavit će se na službenoj web stranici i dostupna je javnosti u skladu sa odredbama Zakona o pravu na pristup informacijama. </w:t>
      </w:r>
    </w:p>
    <w:p w:rsidR="00581C0C" w:rsidRDefault="00581C0C" w:rsidP="00581C0C">
      <w:pPr>
        <w:spacing w:line="276" w:lineRule="auto"/>
        <w:ind w:right="-142"/>
        <w:jc w:val="both"/>
        <w:rPr>
          <w:color w:val="000000"/>
          <w:lang w:eastAsia="sl-SI"/>
        </w:rPr>
      </w:pPr>
    </w:p>
    <w:p w:rsidR="006B7885" w:rsidRPr="00581C0C" w:rsidRDefault="006B7885" w:rsidP="00581C0C">
      <w:pPr>
        <w:spacing w:line="276" w:lineRule="auto"/>
        <w:ind w:right="-142"/>
        <w:jc w:val="both"/>
        <w:rPr>
          <w:color w:val="000000"/>
          <w:lang w:eastAsia="sl-SI"/>
        </w:rPr>
      </w:pPr>
    </w:p>
    <w:p w:rsidR="00581C0C" w:rsidRPr="00581C0C" w:rsidRDefault="00581C0C" w:rsidP="00581C0C">
      <w:pPr>
        <w:spacing w:line="276" w:lineRule="auto"/>
        <w:jc w:val="center"/>
        <w:rPr>
          <w:lang w:eastAsia="en-US"/>
        </w:rPr>
      </w:pPr>
      <w:r w:rsidRPr="00581C0C">
        <w:rPr>
          <w:lang w:eastAsia="en-US"/>
        </w:rPr>
        <w:t>VII.</w:t>
      </w:r>
    </w:p>
    <w:p w:rsidR="00581C0C" w:rsidRPr="00581C0C" w:rsidRDefault="00581C0C" w:rsidP="00581C0C">
      <w:pPr>
        <w:spacing w:line="276" w:lineRule="auto"/>
        <w:ind w:right="-142"/>
        <w:jc w:val="both"/>
        <w:rPr>
          <w:color w:val="000000"/>
          <w:lang w:eastAsia="sl-SI"/>
        </w:rPr>
      </w:pPr>
    </w:p>
    <w:p w:rsidR="00581C0C" w:rsidRPr="00581C0C" w:rsidRDefault="00581C0C" w:rsidP="00581C0C">
      <w:pPr>
        <w:spacing w:line="276" w:lineRule="auto"/>
        <w:ind w:right="-142"/>
        <w:jc w:val="both"/>
        <w:rPr>
          <w:color w:val="000000"/>
          <w:lang w:eastAsia="sl-SI"/>
        </w:rPr>
      </w:pPr>
      <w:r w:rsidRPr="00581C0C">
        <w:rPr>
          <w:color w:val="000000"/>
          <w:lang w:eastAsia="sl-SI"/>
        </w:rPr>
        <w:t>Ova Odluka stupa na snagu danom donošenja.</w:t>
      </w:r>
    </w:p>
    <w:p w:rsidR="00581C0C" w:rsidRPr="00581C0C" w:rsidRDefault="00581C0C" w:rsidP="00581C0C">
      <w:pPr>
        <w:spacing w:line="276" w:lineRule="auto"/>
        <w:ind w:right="-142"/>
        <w:jc w:val="both"/>
        <w:rPr>
          <w:color w:val="000000"/>
          <w:lang w:eastAsia="sl-SI"/>
        </w:rPr>
      </w:pPr>
    </w:p>
    <w:p w:rsidR="00581C0C" w:rsidRPr="00581C0C" w:rsidRDefault="00581C0C" w:rsidP="00581C0C">
      <w:pPr>
        <w:spacing w:line="276" w:lineRule="auto"/>
        <w:ind w:left="5040" w:firstLine="720"/>
        <w:jc w:val="center"/>
      </w:pPr>
    </w:p>
    <w:p w:rsidR="00581C0C" w:rsidRPr="00581C0C" w:rsidRDefault="00581C0C" w:rsidP="00581C0C">
      <w:pPr>
        <w:spacing w:line="276" w:lineRule="auto"/>
        <w:ind w:left="5040" w:firstLine="720"/>
        <w:jc w:val="center"/>
      </w:pPr>
    </w:p>
    <w:p w:rsidR="00581C0C" w:rsidRPr="00581C0C" w:rsidRDefault="00581C0C" w:rsidP="00581C0C">
      <w:pPr>
        <w:spacing w:line="276" w:lineRule="auto"/>
        <w:ind w:left="5040" w:firstLine="720"/>
        <w:jc w:val="center"/>
      </w:pPr>
    </w:p>
    <w:p w:rsidR="00581C0C" w:rsidRPr="00581C0C" w:rsidRDefault="00553293" w:rsidP="00581C0C">
      <w:pPr>
        <w:spacing w:line="276" w:lineRule="auto"/>
        <w:ind w:left="5040" w:firstLine="720"/>
        <w:jc w:val="center"/>
      </w:pPr>
      <w:r>
        <w:t>Predsjednik Turističkog vijeća:</w:t>
      </w:r>
    </w:p>
    <w:p w:rsidR="00581C0C" w:rsidRPr="00581C0C" w:rsidRDefault="00581C0C" w:rsidP="00581C0C">
      <w:pPr>
        <w:spacing w:line="276" w:lineRule="auto"/>
        <w:ind w:left="5040" w:firstLine="720"/>
        <w:jc w:val="center"/>
      </w:pPr>
    </w:p>
    <w:p w:rsidR="00581C0C" w:rsidRPr="00581C0C" w:rsidRDefault="00581C0C" w:rsidP="00581C0C">
      <w:pPr>
        <w:spacing w:line="276" w:lineRule="auto"/>
        <w:ind w:left="5040" w:firstLine="720"/>
        <w:jc w:val="center"/>
      </w:pPr>
      <w:r w:rsidRPr="00581C0C">
        <w:t>Jerko Roglić, dipl.ing.</w:t>
      </w:r>
    </w:p>
    <w:p w:rsidR="00581C0C" w:rsidRPr="00581C0C" w:rsidRDefault="00581C0C" w:rsidP="00581C0C">
      <w:pPr>
        <w:spacing w:line="276" w:lineRule="auto"/>
        <w:jc w:val="center"/>
      </w:pPr>
    </w:p>
    <w:p w:rsidR="00581C0C" w:rsidRPr="00581C0C" w:rsidRDefault="00581C0C" w:rsidP="00581C0C">
      <w:pPr>
        <w:spacing w:line="276" w:lineRule="auto"/>
      </w:pPr>
    </w:p>
    <w:p w:rsidR="00581C0C" w:rsidRPr="00581C0C" w:rsidRDefault="00581C0C" w:rsidP="00581C0C">
      <w:pPr>
        <w:spacing w:line="276" w:lineRule="auto"/>
      </w:pPr>
    </w:p>
    <w:p w:rsidR="00581C0C" w:rsidRPr="00553293" w:rsidRDefault="00581C0C" w:rsidP="00FC56E1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0F2A11" w:rsidRPr="00553293" w:rsidRDefault="000F2A11" w:rsidP="000F2A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F2A11" w:rsidRPr="00553293" w:rsidRDefault="000F2A11" w:rsidP="000F2A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A2F3E" w:rsidRPr="00FC56E1" w:rsidRDefault="00522E03" w:rsidP="0024667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53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0F2A11" w:rsidRPr="00FC56E1" w:rsidRDefault="000F2A11" w:rsidP="000F2A1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0F2A11" w:rsidRPr="00FC5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11"/>
    <w:rsid w:val="000F2A11"/>
    <w:rsid w:val="00246672"/>
    <w:rsid w:val="004C68F3"/>
    <w:rsid w:val="00522E03"/>
    <w:rsid w:val="00553293"/>
    <w:rsid w:val="00581C0C"/>
    <w:rsid w:val="005A2F3E"/>
    <w:rsid w:val="005C4EB4"/>
    <w:rsid w:val="006A2EED"/>
    <w:rsid w:val="006B7885"/>
    <w:rsid w:val="006D4684"/>
    <w:rsid w:val="00811C38"/>
    <w:rsid w:val="0083244D"/>
    <w:rsid w:val="00844C5A"/>
    <w:rsid w:val="009D5479"/>
    <w:rsid w:val="00A35561"/>
    <w:rsid w:val="00AA2945"/>
    <w:rsid w:val="00B134BF"/>
    <w:rsid w:val="00B83F28"/>
    <w:rsid w:val="00E74AC4"/>
    <w:rsid w:val="00F24CAF"/>
    <w:rsid w:val="00FC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F2A11"/>
    <w:pPr>
      <w:spacing w:after="0" w:line="240" w:lineRule="auto"/>
    </w:pPr>
  </w:style>
  <w:style w:type="paragraph" w:styleId="Kartadokumenta">
    <w:name w:val="Document Map"/>
    <w:basedOn w:val="Normal"/>
    <w:link w:val="KartadokumentaChar"/>
    <w:semiHidden/>
    <w:rsid w:val="00B83F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semiHidden/>
    <w:rsid w:val="00B83F28"/>
    <w:rPr>
      <w:rFonts w:ascii="Tahoma" w:eastAsia="Times New Roman" w:hAnsi="Tahoma" w:cs="Tahoma"/>
      <w:sz w:val="20"/>
      <w:szCs w:val="20"/>
      <w:shd w:val="clear" w:color="auto" w:fill="00008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F2A11"/>
    <w:pPr>
      <w:spacing w:after="0" w:line="240" w:lineRule="auto"/>
    </w:pPr>
  </w:style>
  <w:style w:type="paragraph" w:styleId="Kartadokumenta">
    <w:name w:val="Document Map"/>
    <w:basedOn w:val="Normal"/>
    <w:link w:val="KartadokumentaChar"/>
    <w:semiHidden/>
    <w:rsid w:val="00B83F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semiHidden/>
    <w:rsid w:val="00B83F28"/>
    <w:rPr>
      <w:rFonts w:ascii="Tahoma" w:eastAsia="Times New Roman" w:hAnsi="Tahoma" w:cs="Tahoma"/>
      <w:sz w:val="20"/>
      <w:szCs w:val="20"/>
      <w:shd w:val="clear" w:color="auto" w:fill="00008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1CE8-89DD-4CF3-9D05-30969E7B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 Dugi Rat</dc:creator>
  <cp:lastModifiedBy>TZ Dugi Rat</cp:lastModifiedBy>
  <cp:revision>2</cp:revision>
  <cp:lastPrinted>2017-01-26T08:07:00Z</cp:lastPrinted>
  <dcterms:created xsi:type="dcterms:W3CDTF">2017-01-31T08:28:00Z</dcterms:created>
  <dcterms:modified xsi:type="dcterms:W3CDTF">2017-01-31T08:28:00Z</dcterms:modified>
</cp:coreProperties>
</file>